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33" w:rsidRPr="001F4633" w:rsidRDefault="001F4633" w:rsidP="001F4633">
      <w:pPr>
        <w:pStyle w:val="NoSpacing"/>
        <w:jc w:val="both"/>
        <w:rPr>
          <w:rStyle w:val="tlid-translation"/>
          <w:rFonts w:cstheme="minorHAnsi"/>
          <w:lang w:val="en"/>
        </w:rPr>
      </w:pPr>
      <w:r w:rsidRPr="001F4633">
        <w:rPr>
          <w:rStyle w:val="tlid-translation"/>
          <w:rFonts w:cstheme="minorHAnsi"/>
          <w:lang w:val="en"/>
        </w:rPr>
        <w:t>Regarding the support of this child with social services:</w:t>
      </w:r>
    </w:p>
    <w:p w:rsidR="001F4633" w:rsidRPr="001F4633" w:rsidRDefault="005566CB" w:rsidP="001F4633">
      <w:pPr>
        <w:pStyle w:val="NoSpacing"/>
        <w:jc w:val="both"/>
        <w:rPr>
          <w:rStyle w:val="tlid-translation"/>
          <w:rFonts w:cstheme="minorHAnsi"/>
          <w:lang w:val="en"/>
        </w:rPr>
      </w:pPr>
      <w:r>
        <w:rPr>
          <w:rStyle w:val="tlid-translation"/>
          <w:rFonts w:cstheme="minorHAnsi"/>
          <w:lang w:val="en"/>
        </w:rPr>
        <w:t>The service</w:t>
      </w:r>
      <w:r w:rsidR="001F4633" w:rsidRPr="001F4633">
        <w:rPr>
          <w:rStyle w:val="tlid-translation"/>
          <w:rFonts w:cstheme="minorHAnsi"/>
          <w:lang w:val="en"/>
        </w:rPr>
        <w:t xml:space="preserve"> for children with </w:t>
      </w:r>
      <w:r w:rsidR="001F4633" w:rsidRPr="001F4633">
        <w:rPr>
          <w:rStyle w:val="tlid-translation"/>
          <w:rFonts w:cstheme="minorHAnsi"/>
          <w:lang w:val="en"/>
        </w:rPr>
        <w:t>Down syndrome</w:t>
      </w:r>
      <w:r>
        <w:rPr>
          <w:rStyle w:val="tlid-translation"/>
          <w:rFonts w:cstheme="minorHAnsi"/>
          <w:lang w:val="en"/>
        </w:rPr>
        <w:t xml:space="preserve"> is</w:t>
      </w:r>
      <w:r w:rsidR="001F4633" w:rsidRPr="001F4633">
        <w:rPr>
          <w:rStyle w:val="tlid-translation"/>
          <w:rFonts w:cstheme="minorHAnsi"/>
          <w:lang w:val="en"/>
        </w:rPr>
        <w:t xml:space="preserve"> provided under the State Program for the Support of Early Childhood Development of the State Social Rehabilitation and Child Care Program.  </w:t>
      </w:r>
      <w:r w:rsidR="001F4633" w:rsidRPr="002A04FE">
        <w:rPr>
          <w:rStyle w:val="tlid-translation"/>
          <w:rFonts w:cstheme="minorHAnsi"/>
          <w:lang w:val="en"/>
        </w:rPr>
        <w:t>The purpose is to stimulate the development of children with disabilities or children at risk by providing early intervention services to children under seven years of age (including the</w:t>
      </w:r>
      <w:r>
        <w:rPr>
          <w:rStyle w:val="tlid-translation"/>
          <w:rFonts w:cstheme="minorHAnsi"/>
          <w:lang w:val="en"/>
        </w:rPr>
        <w:t xml:space="preserve"> month of seven years of age), p</w:t>
      </w:r>
      <w:r w:rsidR="001F4633" w:rsidRPr="002A04FE">
        <w:rPr>
          <w:rStyle w:val="tlid-translation"/>
          <w:rFonts w:cstheme="minorHAnsi"/>
          <w:lang w:val="en"/>
        </w:rPr>
        <w:t>romoting inclusion and social inclusion in preschool or secondary education programs, strength</w:t>
      </w:r>
      <w:r w:rsidR="001F4633">
        <w:rPr>
          <w:rStyle w:val="tlid-translation"/>
          <w:rFonts w:cstheme="minorHAnsi"/>
          <w:lang w:val="en"/>
        </w:rPr>
        <w:t xml:space="preserve">ening of  children and families and preventing </w:t>
      </w:r>
      <w:r w:rsidR="001F4633" w:rsidRPr="002A04FE">
        <w:rPr>
          <w:rStyle w:val="tlid-translation"/>
          <w:rFonts w:cstheme="minorHAnsi"/>
          <w:lang w:val="en"/>
        </w:rPr>
        <w:t xml:space="preserve">abandonment. </w:t>
      </w:r>
      <w:r w:rsidR="001F4633" w:rsidRPr="001F4633">
        <w:rPr>
          <w:rStyle w:val="tlid-translation"/>
          <w:rFonts w:cstheme="minorHAnsi"/>
          <w:lang w:val="en"/>
        </w:rPr>
        <w:t xml:space="preserve"> </w:t>
      </w:r>
      <w:r>
        <w:rPr>
          <w:rStyle w:val="tlid-translation"/>
          <w:lang w:val="en"/>
        </w:rPr>
        <w:t>T</w:t>
      </w:r>
      <w:r w:rsidRPr="00A6588C">
        <w:rPr>
          <w:rStyle w:val="tlid-translation"/>
          <w:lang w:val="en"/>
        </w:rPr>
        <w:t>he early intervention process includes assessment, planning and delivery of services</w:t>
      </w:r>
      <w:r>
        <w:rPr>
          <w:rStyle w:val="tlid-translation"/>
          <w:lang w:val="en"/>
        </w:rPr>
        <w:t xml:space="preserve">. However, </w:t>
      </w:r>
      <w:proofErr w:type="spellStart"/>
      <w:r>
        <w:rPr>
          <w:rStyle w:val="tlid-translation"/>
          <w:lang w:val="en"/>
        </w:rPr>
        <w:t>i</w:t>
      </w:r>
      <w:bookmarkStart w:id="0" w:name="_GoBack"/>
      <w:bookmarkEnd w:id="0"/>
      <w:proofErr w:type="spellEnd"/>
      <w:r w:rsidR="001F4633" w:rsidRPr="001F4633">
        <w:rPr>
          <w:rStyle w:val="tlid-translation"/>
          <w:rFonts w:cstheme="minorHAnsi"/>
        </w:rPr>
        <w:t xml:space="preserve">t should be noted, that each specific case </w:t>
      </w:r>
      <w:r w:rsidR="001F4633" w:rsidRPr="001F4633">
        <w:rPr>
          <w:rStyle w:val="tlid-translation"/>
          <w:rFonts w:cstheme="minorHAnsi"/>
          <w:lang w:val="en"/>
        </w:rPr>
        <w:t>requires an individual approach, in such cases it is necessary to involve a social worker from the guardianship and care agency, who will visit the family, assess the needs of the child and the family, and only after that the</w:t>
      </w:r>
      <w:r w:rsidR="001F4633" w:rsidRPr="001F4633">
        <w:rPr>
          <w:rStyle w:val="tlid-translation"/>
          <w:rFonts w:cstheme="minorHAnsi"/>
        </w:rPr>
        <w:t xml:space="preserve"> decision is made about the possibility of involving a child in the services</w:t>
      </w:r>
      <w:r w:rsidR="001F4633" w:rsidRPr="001F4633">
        <w:rPr>
          <w:rStyle w:val="tlid-translation"/>
          <w:rFonts w:cstheme="minorHAnsi"/>
          <w:lang w:val="en"/>
        </w:rPr>
        <w:t>.</w:t>
      </w:r>
    </w:p>
    <w:p w:rsidR="001F4633" w:rsidRPr="001F4633" w:rsidRDefault="001F4633" w:rsidP="001F4633">
      <w:pPr>
        <w:pStyle w:val="NoSpacing"/>
        <w:jc w:val="both"/>
        <w:rPr>
          <w:rStyle w:val="tlid-translation"/>
          <w:rFonts w:cstheme="minorHAnsi"/>
          <w:lang w:val="en"/>
        </w:rPr>
      </w:pPr>
    </w:p>
    <w:p w:rsidR="00DD4958" w:rsidRPr="001F4633" w:rsidRDefault="00DD4958" w:rsidP="001F4633">
      <w:pPr>
        <w:pStyle w:val="NoSpacing"/>
        <w:jc w:val="both"/>
        <w:rPr>
          <w:rStyle w:val="tlid-translation"/>
          <w:rFonts w:cstheme="minorHAnsi"/>
          <w:lang w:val="en"/>
        </w:rPr>
      </w:pPr>
    </w:p>
    <w:sectPr w:rsidR="00DD4958" w:rsidRPr="001F4633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2652"/>
    <w:multiLevelType w:val="hybridMultilevel"/>
    <w:tmpl w:val="78BC26E0"/>
    <w:lvl w:ilvl="0" w:tplc="C77444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3A"/>
    <w:rsid w:val="000610E9"/>
    <w:rsid w:val="001F4633"/>
    <w:rsid w:val="005566CB"/>
    <w:rsid w:val="00796E3A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9A09"/>
  <w15:chartTrackingRefBased/>
  <w15:docId w15:val="{540974BB-F1A2-4078-B852-0BD4FD4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3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4633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F4633"/>
    <w:rPr>
      <w:rFonts w:asciiTheme="minorHAnsi" w:hAnsiTheme="minorHAnsi"/>
      <w:sz w:val="22"/>
    </w:rPr>
  </w:style>
  <w:style w:type="character" w:customStyle="1" w:styleId="tlid-translation">
    <w:name w:val="tlid-translation"/>
    <w:basedOn w:val="DefaultParagraphFont"/>
    <w:rsid w:val="001F4633"/>
  </w:style>
  <w:style w:type="character" w:customStyle="1" w:styleId="alt-edited">
    <w:name w:val="alt-edited"/>
    <w:basedOn w:val="DefaultParagraphFont"/>
    <w:rsid w:val="001F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2020-03-12T07:36:00Z</dcterms:created>
  <dcterms:modified xsi:type="dcterms:W3CDTF">2020-03-12T07:44:00Z</dcterms:modified>
</cp:coreProperties>
</file>